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2" w:tblpY="-20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9245A" w:rsidTr="001F08D3">
        <w:tc>
          <w:tcPr>
            <w:tcW w:w="11340" w:type="dxa"/>
          </w:tcPr>
          <w:p w:rsidR="00C9245A" w:rsidRPr="00C9245A" w:rsidRDefault="00C9245A" w:rsidP="001F08D3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C9245A">
              <w:rPr>
                <w:rFonts w:ascii="Arial Narrow" w:hAnsi="Arial Narrow"/>
                <w:b/>
                <w:sz w:val="36"/>
                <w:szCs w:val="36"/>
              </w:rPr>
              <w:t>Социальная помощь на основании социального контракта с 2021 года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Что такое социальный контракт</w:t>
            </w:r>
          </w:p>
          <w:p w:rsidR="00BC6A1B" w:rsidRDefault="00BC6A1B" w:rsidP="00EC2DD9">
            <w:pPr>
              <w:spacing w:after="12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соглашение, заключенное между гражданином и органом социальной защиты населения, в соответствии с которым орган социальной защиты населения обязуется оказать гражданину социальную помощь, а гражданин реализовать мероприятия, предусмотренные программой социальной адаптации</w:t>
            </w:r>
          </w:p>
        </w:tc>
      </w:tr>
      <w:tr w:rsidR="00F8441E" w:rsidTr="001F08D3">
        <w:trPr>
          <w:trHeight w:val="447"/>
        </w:trPr>
        <w:tc>
          <w:tcPr>
            <w:tcW w:w="11340" w:type="dxa"/>
          </w:tcPr>
          <w:p w:rsidR="00F8441E" w:rsidRPr="00F8441E" w:rsidRDefault="00F8441E" w:rsidP="001F08D3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F8441E">
              <w:rPr>
                <w:rFonts w:ascii="Arial Narrow" w:hAnsi="Arial Narrow"/>
                <w:b/>
                <w:sz w:val="28"/>
                <w:szCs w:val="28"/>
              </w:rPr>
              <w:t>Направление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F8441E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F8441E">
              <w:rPr>
                <w:rFonts w:ascii="Arial Narrow" w:hAnsi="Arial Narrow" w:cs="Times New Roman"/>
                <w:b/>
                <w:sz w:val="28"/>
                <w:szCs w:val="28"/>
              </w:rPr>
              <w:t>поиск работы</w:t>
            </w:r>
          </w:p>
          <w:p w:rsidR="00F8441E" w:rsidRPr="00A871D6" w:rsidRDefault="00F8441E" w:rsidP="00EC2DD9">
            <w:pPr>
              <w:spacing w:after="12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по поиску работы возможно прохождение профессионального обучения или получение дополнительного профессионального образования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Кто может заключить социальный контракт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семьи с детьми;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семьи с неработающими пенсионерами, инвалидами и лицами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одиноко проживающие пенсионеры, инвалиды и лица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Default="00BC6A1B" w:rsidP="00EC2DD9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spacing w:after="120"/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proofErr w:type="gram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proofErr w:type="gram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трудоспособные граждане</w:t>
            </w:r>
          </w:p>
        </w:tc>
      </w:tr>
      <w:tr w:rsidR="00DA6B3A" w:rsidTr="001F08D3">
        <w:trPr>
          <w:trHeight w:val="447"/>
        </w:trPr>
        <w:tc>
          <w:tcPr>
            <w:tcW w:w="11340" w:type="dxa"/>
          </w:tcPr>
          <w:p w:rsidR="00DA6B3A" w:rsidRPr="00C9245A" w:rsidRDefault="00DA6B3A" w:rsidP="001F08D3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Величина прожиточного минимума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для признания семьи (гражданина) малоимущей:</w:t>
            </w:r>
          </w:p>
          <w:p w:rsid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 xml:space="preserve"> детей – 11 000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B3A" w:rsidRP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6B3A">
              <w:rPr>
                <w:rFonts w:ascii="Times New Roman" w:hAnsi="Times New Roman" w:cs="Times New Roman"/>
                <w:sz w:val="28"/>
                <w:szCs w:val="28"/>
              </w:rPr>
              <w:t xml:space="preserve"> трудоспособного населения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126 рублей;</w:t>
            </w:r>
          </w:p>
          <w:p w:rsidR="00DA6B3A" w:rsidRPr="00C9245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9245A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пенсионеров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751 рублей.</w:t>
            </w:r>
          </w:p>
          <w:p w:rsidR="00DA6B3A" w:rsidRPr="00A871D6" w:rsidRDefault="00DA6B3A" w:rsidP="00EC2DD9">
            <w:pPr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семьи определяется за 3 месяца, предшествующих месяцу обращения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34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Документы для оказания социальной помощи на основании социального контракта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по поиску работы</w:t>
            </w: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:</w:t>
            </w:r>
          </w:p>
          <w:p w:rsidR="00BC6A1B" w:rsidRPr="00066E0C" w:rsidRDefault="00BC6A1B" w:rsidP="001F08D3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Заявление-декларация, которое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оего имени (для одиноко проживающих) или от имени своей семьи в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 по месту жительства или пребывания лично либо в электронном виде через социальный портал suprema63.ru.</w:t>
            </w:r>
          </w:p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754"/>
              <w:rPr>
                <w:rFonts w:ascii="Arial Narrow" w:hAnsi="Arial Narrow" w:cs="Times New Roman"/>
                <w:sz w:val="28"/>
                <w:szCs w:val="28"/>
              </w:rPr>
            </w:pPr>
            <w:r w:rsidRPr="00F71575">
              <w:rPr>
                <w:rFonts w:ascii="Arial Narrow" w:hAnsi="Arial Narrow" w:cs="Times New Roman"/>
                <w:b/>
                <w:sz w:val="28"/>
                <w:szCs w:val="28"/>
              </w:rPr>
              <w:t>К заявлению прилагаются</w:t>
            </w:r>
            <w:r w:rsidRPr="00066E0C">
              <w:rPr>
                <w:rFonts w:ascii="Arial Narrow" w:hAnsi="Arial Narrow" w:cs="Times New Roman"/>
                <w:sz w:val="28"/>
                <w:szCs w:val="28"/>
              </w:rPr>
              <w:t xml:space="preserve">: </w:t>
            </w:r>
          </w:p>
          <w:p w:rsidR="00BC6A1B" w:rsidRPr="00066E0C" w:rsidRDefault="00BC6A1B" w:rsidP="001F08D3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подтверждающие родственные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(свидетельство о рождении (смерти), об установлении отцовства, о браке (расторжении брака) и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свидетельствующие о степени родства и (или) свойства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Pr="00066E0C" w:rsidRDefault="00BC6A1B" w:rsidP="001F08D3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 всех совместно проживающих членов семьи;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, подтверждающие отнесение семьи (гражданина) к категориям граждан, имеющим право на оказание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 xml:space="preserve">справка учебного заведения, сведения о назначении пенсии, трудовая книжка и (или) сведения о трудовой деятельности, полученные в соответствии со статьей 66.1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>, сведения об установлени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инвалидности и иные документы).</w:t>
            </w:r>
          </w:p>
          <w:p w:rsidR="00BC6A1B" w:rsidRDefault="00BC6A1B" w:rsidP="001F08D3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ведения при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проведения проверки (комиссионного обследования)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6A1B" w:rsidRPr="00A871D6" w:rsidRDefault="00BC6A1B" w:rsidP="00EC2DD9">
            <w:pPr>
              <w:pStyle w:val="a4"/>
              <w:tabs>
                <w:tab w:val="left" w:pos="34"/>
                <w:tab w:val="left" w:pos="366"/>
              </w:tabs>
              <w:spacing w:after="120"/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10 дней после принятия документов разрабатывается программа социальной адаптации, в которой предусматриваются обязательные для выполнения гражданином мероприятия</w:t>
            </w:r>
          </w:p>
        </w:tc>
      </w:tr>
      <w:tr w:rsidR="00BC6A1B" w:rsidTr="001F08D3">
        <w:tc>
          <w:tcPr>
            <w:tcW w:w="11340" w:type="dxa"/>
          </w:tcPr>
          <w:p w:rsidR="00BC6A1B" w:rsidRDefault="00BC6A1B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Обязательства гражданина по контракту</w:t>
            </w:r>
          </w:p>
          <w:p w:rsidR="00BC6A1B" w:rsidRPr="00915019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>встать</w:t>
            </w:r>
            <w:proofErr w:type="gramEnd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 на учет в органах занятости населения в качестве безработного или ищущего работу;</w:t>
            </w:r>
          </w:p>
          <w:p w:rsidR="00BC6A1B" w:rsidRPr="00915019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>зарегистрироваться</w:t>
            </w:r>
            <w:proofErr w:type="gramEnd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информационно-аналитической системе Общероссийской базы вакансий "Работа в России";</w:t>
            </w:r>
          </w:p>
          <w:p w:rsidR="00BC6A1B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осуществить</w:t>
            </w:r>
            <w:proofErr w:type="gramEnd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 поиск работы с последующим заключением трудового договора в период действия социального контракта;</w:t>
            </w:r>
          </w:p>
          <w:p w:rsidR="00BC6A1B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>пройти</w:t>
            </w:r>
            <w:proofErr w:type="gramEnd"/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действия социального контракта профессиональное обучение или получить дополнительное профессиональное образование, если указанное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предусмотрено программой социальной адаптации</w:t>
            </w:r>
            <w:r w:rsidR="00EC2D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2DD9" w:rsidRPr="00EC2DD9" w:rsidRDefault="00EC2DD9" w:rsidP="00EC2DD9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DD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выполнения мероприятий программы социальной адаптации;</w:t>
            </w:r>
          </w:p>
          <w:p w:rsidR="00EC2DD9" w:rsidRPr="00EC2DD9" w:rsidRDefault="00EC2DD9" w:rsidP="00EC2DD9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DD9">
              <w:rPr>
                <w:rFonts w:ascii="Times New Roman" w:hAnsi="Times New Roman" w:cs="Times New Roman"/>
                <w:sz w:val="28"/>
                <w:szCs w:val="28"/>
              </w:rPr>
              <w:t>уведомить</w:t>
            </w:r>
            <w:proofErr w:type="gramEnd"/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 рабочих дней о досрочном прекращении выполнения мероприятий программы социальной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аптации, трудовой деятельности 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>в период действия социального контракта;</w:t>
            </w:r>
          </w:p>
          <w:p w:rsidR="00EC2DD9" w:rsidRPr="00DD4E06" w:rsidRDefault="00EC2DD9" w:rsidP="00EC2DD9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DD9">
              <w:rPr>
                <w:rFonts w:ascii="Times New Roman" w:hAnsi="Times New Roman" w:cs="Times New Roman"/>
                <w:sz w:val="28"/>
                <w:szCs w:val="28"/>
              </w:rPr>
              <w:t>представлять</w:t>
            </w:r>
            <w:proofErr w:type="gramEnd"/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комплексного центра социального обслуживания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об условиях жизни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12 месяцев со дня окончания срока действия социального контракта</w:t>
            </w:r>
          </w:p>
        </w:tc>
      </w:tr>
      <w:tr w:rsidR="00BC6A1B" w:rsidTr="001F08D3">
        <w:trPr>
          <w:trHeight w:val="1424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lastRenderedPageBreak/>
              <w:t>Цели социального контракта</w:t>
            </w:r>
          </w:p>
          <w:p w:rsidR="00BC6A1B" w:rsidRDefault="00BC6A1B" w:rsidP="001F08D3">
            <w:pPr>
              <w:pStyle w:val="ConsPlusNormal"/>
              <w:numPr>
                <w:ilvl w:val="0"/>
                <w:numId w:val="15"/>
              </w:numPr>
              <w:tabs>
                <w:tab w:val="left" w:pos="367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proofErr w:type="gramEnd"/>
            <w:r w:rsidRPr="001D617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гражданином трудового договора в период действия социального контракта;</w:t>
            </w:r>
          </w:p>
          <w:p w:rsidR="00BC6A1B" w:rsidRPr="00DD4E06" w:rsidRDefault="00BC6A1B" w:rsidP="001F08D3">
            <w:pPr>
              <w:pStyle w:val="ConsPlusNormal"/>
              <w:numPr>
                <w:ilvl w:val="0"/>
                <w:numId w:val="15"/>
              </w:numPr>
              <w:tabs>
                <w:tab w:val="left" w:pos="327"/>
              </w:tabs>
              <w:ind w:left="34" w:firstLine="65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1D6171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доходов гражданина (семьи</w:t>
            </w:r>
            <w:r w:rsidR="001F08D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гражданина) по истечении срока </w:t>
            </w: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действия социального контракта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Default="00DA6B3A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DD4E06">
              <w:rPr>
                <w:rFonts w:ascii="Arial Narrow" w:hAnsi="Arial Narrow"/>
                <w:b/>
                <w:sz w:val="28"/>
                <w:szCs w:val="28"/>
              </w:rPr>
              <w:t>Размер денежных выплат по социальному контракту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на поиск работы</w:t>
            </w:r>
          </w:p>
          <w:p w:rsidR="00DA6B3A" w:rsidRPr="001F08D3" w:rsidRDefault="00DA6B3A" w:rsidP="001F08D3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D3">
              <w:rPr>
                <w:rFonts w:ascii="Times New Roman" w:hAnsi="Times New Roman" w:cs="Times New Roman"/>
                <w:sz w:val="28"/>
                <w:szCs w:val="28"/>
              </w:rPr>
              <w:t>12 126 рублей однократно в первый месяц заключения социального контракта в случае регистрации в службе занятости в качестве безработного или ищущего работу;</w:t>
            </w:r>
          </w:p>
          <w:p w:rsidR="00DA6B3A" w:rsidRPr="001F08D3" w:rsidRDefault="00DA6B3A" w:rsidP="001F08D3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8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 30 000 рублей единовременно в случае обучения (переобучения); </w:t>
            </w:r>
          </w:p>
          <w:p w:rsidR="001F08D3" w:rsidRPr="001F08D3" w:rsidRDefault="00DA6B3A" w:rsidP="001F08D3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D3">
              <w:rPr>
                <w:rFonts w:ascii="Times New Roman" w:hAnsi="Times New Roman" w:cs="Times New Roman"/>
                <w:sz w:val="28"/>
                <w:szCs w:val="28"/>
              </w:rPr>
              <w:t>6 063 рубля ежемесячно на период обучения (переобучения), но не более 3-х месяцев;</w:t>
            </w:r>
          </w:p>
          <w:p w:rsidR="00DA6B3A" w:rsidRPr="001F08D3" w:rsidRDefault="001F08D3" w:rsidP="00EC2DD9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spacing w:after="120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2"/>
                <w:sz w:val="40"/>
                <w:szCs w:val="40"/>
              </w:rPr>
            </w:pPr>
            <w:r w:rsidRPr="001F0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DA6B3A" w:rsidRPr="001F0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2 126 рублей ежемесячно при подтверждении факта трудоустр</w:t>
            </w:r>
            <w:r w:rsidRPr="001F0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ойства, но не более 3-х месяцев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EC2DD9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Выплата имеет целевой характер и может быть использована исключительно на мероприятия, предусмотренные программой социальной ада</w:t>
            </w:r>
            <w:bookmarkStart w:id="0" w:name="_GoBack"/>
            <w:bookmarkEnd w:id="0"/>
            <w:r w:rsidRPr="00DA6B3A">
              <w:rPr>
                <w:rFonts w:ascii="Arial Narrow" w:hAnsi="Arial Narrow"/>
                <w:b/>
                <w:sz w:val="28"/>
                <w:szCs w:val="28"/>
              </w:rPr>
              <w:t>птации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EC2DD9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Социальный контракт 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 xml:space="preserve">на поиск работы </w:t>
            </w:r>
            <w:r>
              <w:rPr>
                <w:rFonts w:ascii="Arial Narrow" w:hAnsi="Arial Narrow"/>
                <w:b/>
                <w:sz w:val="28"/>
                <w:szCs w:val="28"/>
              </w:rPr>
              <w:t>может заключаться на период от 3 до 9 месяцев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 xml:space="preserve"> не чаще 1 раза в год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Default="00DA6B3A" w:rsidP="00C86539">
            <w:pPr>
              <w:tabs>
                <w:tab w:val="left" w:pos="34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Адреса и телефоны комплексных центров социального обслуживания населения размещены на сайте министерства социально-демографической и семейной политики Самарской области</w:t>
            </w:r>
            <w:r w:rsidR="00C86539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:rsidR="00C86539" w:rsidRPr="00C86539" w:rsidRDefault="00C86539" w:rsidP="00C8653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86539">
              <w:rPr>
                <w:rFonts w:ascii="Arial Narrow" w:hAnsi="Arial Narrow"/>
                <w:b/>
                <w:sz w:val="28"/>
                <w:szCs w:val="28"/>
              </w:rPr>
              <w:t>http://minsocdem.samregion.ru</w:t>
            </w:r>
          </w:p>
          <w:p w:rsidR="00C86539" w:rsidRDefault="00C86539" w:rsidP="00C86539">
            <w:pPr>
              <w:tabs>
                <w:tab w:val="left" w:pos="34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05D7C" w:rsidRPr="00C9245A" w:rsidRDefault="00005D7C" w:rsidP="00915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5D7C" w:rsidRPr="00C9245A" w:rsidSect="00C9245A">
      <w:pgSz w:w="11906" w:h="16838"/>
      <w:pgMar w:top="73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E38"/>
    <w:multiLevelType w:val="hybridMultilevel"/>
    <w:tmpl w:val="C9B476BE"/>
    <w:lvl w:ilvl="0" w:tplc="CA82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3F08"/>
    <w:multiLevelType w:val="hybridMultilevel"/>
    <w:tmpl w:val="AAE6A74E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F055A5A"/>
    <w:multiLevelType w:val="hybridMultilevel"/>
    <w:tmpl w:val="2AE4F6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FB24721"/>
    <w:multiLevelType w:val="hybridMultilevel"/>
    <w:tmpl w:val="E7B6C8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7443790"/>
    <w:multiLevelType w:val="hybridMultilevel"/>
    <w:tmpl w:val="F5989414"/>
    <w:lvl w:ilvl="0" w:tplc="C3B47F7E">
      <w:numFmt w:val="bullet"/>
      <w:lvlText w:val="•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>
    <w:nsid w:val="307A775A"/>
    <w:multiLevelType w:val="hybridMultilevel"/>
    <w:tmpl w:val="BCC8D9E6"/>
    <w:lvl w:ilvl="0" w:tplc="C3B47F7E">
      <w:numFmt w:val="bullet"/>
      <w:lvlText w:val="•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3E4A10"/>
    <w:multiLevelType w:val="hybridMultilevel"/>
    <w:tmpl w:val="08FC1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9AE78A5"/>
    <w:multiLevelType w:val="hybridMultilevel"/>
    <w:tmpl w:val="2FA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8389E"/>
    <w:multiLevelType w:val="hybridMultilevel"/>
    <w:tmpl w:val="6CD4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60218"/>
    <w:multiLevelType w:val="hybridMultilevel"/>
    <w:tmpl w:val="19B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E1DF0"/>
    <w:multiLevelType w:val="hybridMultilevel"/>
    <w:tmpl w:val="6B029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23341A"/>
    <w:multiLevelType w:val="hybridMultilevel"/>
    <w:tmpl w:val="EB165BE6"/>
    <w:lvl w:ilvl="0" w:tplc="C3B47F7E">
      <w:numFmt w:val="bullet"/>
      <w:lvlText w:val="•"/>
      <w:lvlJc w:val="left"/>
      <w:pPr>
        <w:ind w:left="10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>
    <w:nsid w:val="5ED6714D"/>
    <w:multiLevelType w:val="hybridMultilevel"/>
    <w:tmpl w:val="93C80A8C"/>
    <w:lvl w:ilvl="0" w:tplc="C3B47F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93BB6"/>
    <w:multiLevelType w:val="hybridMultilevel"/>
    <w:tmpl w:val="7174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F2A64"/>
    <w:multiLevelType w:val="hybridMultilevel"/>
    <w:tmpl w:val="0D0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C6105"/>
    <w:multiLevelType w:val="hybridMultilevel"/>
    <w:tmpl w:val="90DCBE5A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7C"/>
    <w:rsid w:val="00005D7C"/>
    <w:rsid w:val="00066E0C"/>
    <w:rsid w:val="00152A72"/>
    <w:rsid w:val="001D6171"/>
    <w:rsid w:val="001F08D3"/>
    <w:rsid w:val="002840CE"/>
    <w:rsid w:val="00357432"/>
    <w:rsid w:val="003A161D"/>
    <w:rsid w:val="00735DFA"/>
    <w:rsid w:val="00915019"/>
    <w:rsid w:val="009C1580"/>
    <w:rsid w:val="009D2E95"/>
    <w:rsid w:val="009F74B1"/>
    <w:rsid w:val="00A871D6"/>
    <w:rsid w:val="00BC6A1B"/>
    <w:rsid w:val="00C86539"/>
    <w:rsid w:val="00C9245A"/>
    <w:rsid w:val="00DA6B3A"/>
    <w:rsid w:val="00DD4E06"/>
    <w:rsid w:val="00EC2DD9"/>
    <w:rsid w:val="00F71575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6FF6-9464-411F-AA7E-69CDD40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Шилова Ольга Ивановна</cp:lastModifiedBy>
  <cp:revision>7</cp:revision>
  <dcterms:created xsi:type="dcterms:W3CDTF">2021-03-11T07:29:00Z</dcterms:created>
  <dcterms:modified xsi:type="dcterms:W3CDTF">2021-04-14T05:35:00Z</dcterms:modified>
</cp:coreProperties>
</file>